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1170" w14:textId="293F759C" w:rsidR="00045633" w:rsidRPr="009C1CA1" w:rsidRDefault="00045633" w:rsidP="009727AA">
      <w:pPr>
        <w:pStyle w:val="Tytu"/>
        <w:rPr>
          <w:b w:val="0"/>
        </w:rPr>
      </w:pPr>
      <w:r w:rsidRPr="009C1CA1">
        <w:t>KLAUZULA INFORMACYJNA</w:t>
      </w:r>
      <w:r w:rsidR="009727AA">
        <w:rPr>
          <w:b w:val="0"/>
        </w:rPr>
        <w:br/>
      </w:r>
      <w:r w:rsidRPr="009C1CA1">
        <w:t>o przetwarzaniu danych osobowych</w:t>
      </w:r>
      <w:r w:rsidR="009727AA">
        <w:t xml:space="preserve"> w </w:t>
      </w:r>
      <w:r w:rsidRPr="009C1CA1">
        <w:t>Wydziale Budownictwa</w:t>
      </w:r>
      <w:r w:rsidR="009727AA">
        <w:t xml:space="preserve"> i </w:t>
      </w:r>
      <w:r w:rsidRPr="009C1CA1">
        <w:t>Ochrony Środowiska</w:t>
      </w:r>
      <w:r w:rsidR="009727AA">
        <w:br/>
      </w:r>
      <w:r w:rsidRPr="009C1CA1">
        <w:t>w</w:t>
      </w:r>
      <w:r w:rsidR="00063FE4">
        <w:rPr>
          <w:b w:val="0"/>
        </w:rPr>
        <w:t> </w:t>
      </w:r>
      <w:r w:rsidRPr="009C1CA1">
        <w:t>Starostwie Powiatowym</w:t>
      </w:r>
      <w:r w:rsidR="009727AA">
        <w:t xml:space="preserve"> w </w:t>
      </w:r>
      <w:r w:rsidRPr="009C1CA1">
        <w:t>Świeciu</w:t>
      </w:r>
    </w:p>
    <w:p w14:paraId="036CCAE3" w14:textId="4EC133B8" w:rsidR="00045633" w:rsidRPr="009727AA" w:rsidRDefault="00045633" w:rsidP="009727AA">
      <w:r w:rsidRPr="009727AA">
        <w:t>W związku</w:t>
      </w:r>
      <w:r w:rsidR="009727AA">
        <w:t xml:space="preserve"> z </w:t>
      </w:r>
      <w:r w:rsidRPr="009727AA">
        <w:t>realizacją wymogów Rozporządzenia Parlamentu Europejskiego</w:t>
      </w:r>
      <w:r w:rsidR="009727AA">
        <w:t xml:space="preserve"> i </w:t>
      </w:r>
      <w:r w:rsidRPr="009727AA">
        <w:t>Rady (UE) 2016/679</w:t>
      </w:r>
      <w:r w:rsidR="009727AA">
        <w:t xml:space="preserve"> z </w:t>
      </w:r>
      <w:r w:rsidRPr="009727AA">
        <w:t>dnia 27 kwietnia 2016</w:t>
      </w:r>
      <w:r w:rsidR="009727AA">
        <w:t> r. w </w:t>
      </w:r>
      <w:r w:rsidRPr="009727AA">
        <w:t>sprawie ochrony osób fizycznych</w:t>
      </w:r>
      <w:r w:rsidR="009727AA">
        <w:t xml:space="preserve"> w </w:t>
      </w:r>
      <w:r w:rsidRPr="009727AA">
        <w:t>związku</w:t>
      </w:r>
      <w:r w:rsidR="009727AA">
        <w:t xml:space="preserve"> z </w:t>
      </w:r>
      <w:r w:rsidRPr="009727AA">
        <w:t>przetwarzaniem danych osobowych</w:t>
      </w:r>
      <w:r w:rsidR="009727AA">
        <w:t xml:space="preserve"> i w </w:t>
      </w:r>
      <w:r w:rsidRPr="009727AA">
        <w:t>sprawie swobodnego przepływu takich danych oraz uchylenia dyrektywy 95/46/WE (ogólne rozporządzenie o ochronie danych „RODO”), przekazujemy następujące informacje:</w:t>
      </w:r>
    </w:p>
    <w:p w14:paraId="7FB007BB" w14:textId="77777777" w:rsidR="00045633" w:rsidRPr="009C1CA1" w:rsidRDefault="00045633" w:rsidP="009727AA">
      <w:pPr>
        <w:pStyle w:val="Nagwek1"/>
        <w:rPr>
          <w:b w:val="0"/>
        </w:rPr>
      </w:pPr>
      <w:r w:rsidRPr="009C1CA1">
        <w:t xml:space="preserve">1. Administrator danych: </w:t>
      </w:r>
    </w:p>
    <w:p w14:paraId="1F2583A7" w14:textId="1150A319" w:rsidR="00045633" w:rsidRPr="009C1CA1" w:rsidRDefault="00045633" w:rsidP="009727AA">
      <w:pPr>
        <w:rPr>
          <w:b/>
        </w:rPr>
      </w:pPr>
      <w:r w:rsidRPr="009C1CA1">
        <w:t>Administratorem Pani/Pana danych osobowych przetwarzanych</w:t>
      </w:r>
      <w:r w:rsidR="009727AA">
        <w:t xml:space="preserve"> w </w:t>
      </w:r>
      <w:r w:rsidRPr="009C1CA1">
        <w:t>Starostwie Powiatowym</w:t>
      </w:r>
      <w:r w:rsidR="009727AA">
        <w:t xml:space="preserve"> w </w:t>
      </w:r>
      <w:r w:rsidRPr="009C1CA1">
        <w:t xml:space="preserve">Świeciu jest Starosta Świecki. Dane adresowe: ul. Gen. Józefa Hallera </w:t>
      </w:r>
      <w:r w:rsidR="00F646D4" w:rsidRPr="009C1CA1">
        <w:t>9,</w:t>
      </w:r>
      <w:r w:rsidR="00F646D4">
        <w:t xml:space="preserve"> </w:t>
      </w:r>
      <w:r w:rsidR="00F646D4" w:rsidRPr="009C1CA1">
        <w:t>86</w:t>
      </w:r>
      <w:r w:rsidRPr="009C1CA1">
        <w:noBreakHyphen/>
        <w:t>100 Świecie. Telefon: 52 56 83 100. Adres e</w:t>
      </w:r>
      <w:r w:rsidRPr="009C1CA1">
        <w:noBreakHyphen/>
        <w:t>mail: sekretariat@csw.pl</w:t>
      </w:r>
    </w:p>
    <w:p w14:paraId="7D3854BD" w14:textId="77777777" w:rsidR="00045633" w:rsidRPr="009C1CA1" w:rsidRDefault="00045633" w:rsidP="009727AA">
      <w:pPr>
        <w:pStyle w:val="Nagwek1"/>
      </w:pPr>
      <w:r w:rsidRPr="009C1CA1">
        <w:t xml:space="preserve">2. Inspektor Ochrony Danych: </w:t>
      </w:r>
    </w:p>
    <w:p w14:paraId="7517C3E7" w14:textId="289C3798" w:rsidR="00045633" w:rsidRPr="009C1CA1" w:rsidRDefault="00045633" w:rsidP="009727AA">
      <w:r w:rsidRPr="009C1CA1">
        <w:t>W sprawach związanych</w:t>
      </w:r>
      <w:r w:rsidR="009727AA">
        <w:t xml:space="preserve"> z </w:t>
      </w:r>
      <w:r w:rsidRPr="009C1CA1">
        <w:t>ochroną danych osobowych może Pani/Pan kontaktować się</w:t>
      </w:r>
      <w:r w:rsidR="009727AA">
        <w:t xml:space="preserve"> z </w:t>
      </w:r>
      <w:r w:rsidRPr="009C1CA1">
        <w:t xml:space="preserve">Inspektorem Ochrony Danych drogą elektroniczną: </w:t>
      </w:r>
      <w:r w:rsidR="00063FE4" w:rsidRPr="00063FE4">
        <w:t>daneosobowe@csw.pl</w:t>
      </w:r>
      <w:r w:rsidRPr="009C1CA1">
        <w:t>;</w:t>
      </w:r>
      <w:r w:rsidR="00063FE4">
        <w:t xml:space="preserve"> </w:t>
      </w:r>
      <w:r w:rsidRPr="009C1CA1">
        <w:t>pisemnie:</w:t>
      </w:r>
      <w:r w:rsidR="009727AA">
        <w:t xml:space="preserve"> na </w:t>
      </w:r>
      <w:r w:rsidRPr="009C1CA1">
        <w:t>adres siedziby Administratora danych.</w:t>
      </w:r>
    </w:p>
    <w:p w14:paraId="2BC36ED4" w14:textId="77777777" w:rsidR="00045633" w:rsidRPr="009C1CA1" w:rsidRDefault="00045633" w:rsidP="009727AA">
      <w:pPr>
        <w:pStyle w:val="Nagwek1"/>
      </w:pPr>
      <w:r w:rsidRPr="009C1CA1">
        <w:t xml:space="preserve">3. Podstawa prawna przetwarzania danych osobowych oraz cele przetwarzania danych osobowych: </w:t>
      </w:r>
    </w:p>
    <w:p w14:paraId="037F82E0" w14:textId="7EB4CC8D" w:rsidR="00045633" w:rsidRPr="009C1CA1" w:rsidRDefault="00045633" w:rsidP="009727AA">
      <w:r w:rsidRPr="009C1CA1">
        <w:t>Pani/Pana dane osobowe będą przetwarzane</w:t>
      </w:r>
      <w:r w:rsidR="009727AA">
        <w:t xml:space="preserve"> na </w:t>
      </w:r>
      <w:r w:rsidRPr="009C1CA1">
        <w:t>podstawie art. 6 ust. 1 lit. c RODO (przetwarzanie danych osobowych jest niezbędne</w:t>
      </w:r>
      <w:r w:rsidR="009727AA">
        <w:t xml:space="preserve"> do </w:t>
      </w:r>
      <w:r w:rsidRPr="009C1CA1">
        <w:t>wypełnienia obowiązków prawnych ciążących</w:t>
      </w:r>
      <w:r w:rsidR="009727AA">
        <w:t xml:space="preserve"> na </w:t>
      </w:r>
      <w:r w:rsidRPr="009C1CA1">
        <w:t>administratorze)</w:t>
      </w:r>
      <w:r w:rsidR="009727AA">
        <w:t xml:space="preserve"> i </w:t>
      </w:r>
      <w:r w:rsidRPr="009C1CA1">
        <w:t>odbywać się będzie</w:t>
      </w:r>
      <w:r w:rsidR="009727AA">
        <w:t xml:space="preserve"> w </w:t>
      </w:r>
      <w:r w:rsidRPr="009C1CA1">
        <w:t>związku</w:t>
      </w:r>
      <w:r w:rsidR="009727AA">
        <w:t xml:space="preserve"> z </w:t>
      </w:r>
      <w:r w:rsidRPr="009C1CA1">
        <w:t>wykonywaniem ustawowych zadań publicznych, określonych</w:t>
      </w:r>
      <w:r w:rsidR="009727AA">
        <w:t xml:space="preserve"> w </w:t>
      </w:r>
      <w:r w:rsidRPr="009C1CA1">
        <w:t>ustawie</w:t>
      </w:r>
      <w:r w:rsidR="009727AA">
        <w:t xml:space="preserve"> z </w:t>
      </w:r>
      <w:r w:rsidRPr="009C1CA1">
        <w:t>dnia 5 czerwca 1998</w:t>
      </w:r>
      <w:r w:rsidR="009727AA">
        <w:t xml:space="preserve"> r. </w:t>
      </w:r>
      <w:r w:rsidRPr="009C1CA1">
        <w:t>o samorządzie powiatowym oraz</w:t>
      </w:r>
      <w:r w:rsidR="009727AA">
        <w:t xml:space="preserve"> w </w:t>
      </w:r>
      <w:r w:rsidRPr="009C1CA1">
        <w:t>innych regulacjach,</w:t>
      </w:r>
      <w:r w:rsidR="009727AA">
        <w:t xml:space="preserve"> w </w:t>
      </w:r>
      <w:r w:rsidRPr="009C1CA1">
        <w:t>szczególności</w:t>
      </w:r>
      <w:r w:rsidR="009727AA">
        <w:t xml:space="preserve"> w </w:t>
      </w:r>
      <w:r w:rsidRPr="009C1CA1">
        <w:t>celu:</w:t>
      </w:r>
    </w:p>
    <w:p w14:paraId="5C1AB858" w14:textId="177FCADA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wydawania pozwolenia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 xml:space="preserve">budowę lub rozbiórkę; </w:t>
      </w:r>
    </w:p>
    <w:p w14:paraId="24480E2F" w14:textId="77777777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zgłoszenia budowy lub przebudowy budynku mieszkalnego jednorodzinnego; </w:t>
      </w:r>
    </w:p>
    <w:p w14:paraId="01EC2592" w14:textId="59638FFB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wydania decyzji o zezwoleniu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 xml:space="preserve">realizację inwestycji drogowej; </w:t>
      </w:r>
    </w:p>
    <w:p w14:paraId="0B0C8588" w14:textId="5A2D20F7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wydania decyzji o zmianie pozwolenia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 xml:space="preserve">budowę i/lub rozbiórkę; </w:t>
      </w:r>
    </w:p>
    <w:p w14:paraId="04CBC54E" w14:textId="628124B4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wydania decyzji o przeniesieniu pozwolenia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>budowę i/lub rozbiórkę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 xml:space="preserve">rzecz innej osoby; </w:t>
      </w:r>
    </w:p>
    <w:p w14:paraId="3FB8B1CA" w14:textId="5354479D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wniosku o stwierdzenie wygaśnięcia decyzji; zgłoszeń budowy/ robót budowlanych </w:t>
      </w:r>
      <w:r w:rsidR="00F646D4" w:rsidRPr="009727AA">
        <w:rPr>
          <w:rFonts w:cstheme="minorHAnsi"/>
          <w:szCs w:val="21"/>
        </w:rPr>
        <w:t>niewymagających</w:t>
      </w:r>
      <w:r w:rsidRPr="009727AA">
        <w:rPr>
          <w:rFonts w:cstheme="minorHAnsi"/>
          <w:szCs w:val="21"/>
        </w:rPr>
        <w:t xml:space="preserve"> uzyskania pozwolenia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 xml:space="preserve">budowę; </w:t>
      </w:r>
    </w:p>
    <w:p w14:paraId="508869B5" w14:textId="7D4D15C2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zgłoszeń rozbiórki obiektów </w:t>
      </w:r>
      <w:r w:rsidR="00F646D4" w:rsidRPr="009727AA">
        <w:rPr>
          <w:rFonts w:cstheme="minorHAnsi"/>
          <w:szCs w:val="21"/>
        </w:rPr>
        <w:t>niewymagających</w:t>
      </w:r>
      <w:r w:rsidRPr="009727AA">
        <w:rPr>
          <w:rFonts w:cstheme="minorHAnsi"/>
          <w:szCs w:val="21"/>
        </w:rPr>
        <w:t xml:space="preserve"> pozwolenia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 xml:space="preserve">rozbiórkę; </w:t>
      </w:r>
    </w:p>
    <w:p w14:paraId="3171E58B" w14:textId="2BE2DA3D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zgłoszeń budowy/robót budowlanych </w:t>
      </w:r>
      <w:r w:rsidR="00F646D4" w:rsidRPr="009727AA">
        <w:rPr>
          <w:rFonts w:cstheme="minorHAnsi"/>
          <w:szCs w:val="21"/>
        </w:rPr>
        <w:t>niewymagających</w:t>
      </w:r>
      <w:r w:rsidRPr="009727AA">
        <w:rPr>
          <w:rFonts w:cstheme="minorHAnsi"/>
          <w:szCs w:val="21"/>
        </w:rPr>
        <w:t xml:space="preserve"> pozwolenia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>budowę</w:t>
      </w:r>
      <w:r w:rsidR="009727AA">
        <w:rPr>
          <w:rFonts w:cstheme="minorHAnsi"/>
          <w:szCs w:val="21"/>
        </w:rPr>
        <w:t xml:space="preserve"> z </w:t>
      </w:r>
      <w:r w:rsidRPr="009727AA">
        <w:rPr>
          <w:rFonts w:cstheme="minorHAnsi"/>
          <w:szCs w:val="21"/>
        </w:rPr>
        <w:t xml:space="preserve">projektem budowlanym; </w:t>
      </w:r>
    </w:p>
    <w:p w14:paraId="3945FC50" w14:textId="77777777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zgłoszenie planowanej zmiany sposobu użytkowania obiektu budowlanego lub jego części; </w:t>
      </w:r>
    </w:p>
    <w:p w14:paraId="47E72163" w14:textId="77777777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wydania lub rejestracji dziennika budowy; </w:t>
      </w:r>
    </w:p>
    <w:p w14:paraId="459FFCCE" w14:textId="77777777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wydawania zaświadczeń o samodzielności lokalu mieszkalnego lub powierzchni użytkowej lokalu; </w:t>
      </w:r>
    </w:p>
    <w:p w14:paraId="40441213" w14:textId="77777777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wydawania zaświadczeń potwierdzających powierzchnię użytkową budynku mieszkalnego jednorodzinnego; </w:t>
      </w:r>
    </w:p>
    <w:p w14:paraId="6A2A4980" w14:textId="77777777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udzielenie lub odmowa udzielenia informacji publicznej;</w:t>
      </w:r>
    </w:p>
    <w:p w14:paraId="39D3D60D" w14:textId="77777777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uzgodnienia projektu decyzji celu publicznego lub wydania decyzji o umorzeniu postępowania jako bezprzedmiotowe; </w:t>
      </w:r>
    </w:p>
    <w:p w14:paraId="0440BA7D" w14:textId="088A39B0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przyjęcia wniosku o odstępstwo od przepisów techniczno-budowlanych;</w:t>
      </w:r>
    </w:p>
    <w:p w14:paraId="6B81FA92" w14:textId="77777777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 xml:space="preserve">wydania kserokopii dokumentów; </w:t>
      </w:r>
    </w:p>
    <w:p w14:paraId="0859E830" w14:textId="58F4DB8D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przyjęcia</w:t>
      </w:r>
      <w:r w:rsidR="009727AA">
        <w:rPr>
          <w:rFonts w:cstheme="minorHAnsi"/>
          <w:szCs w:val="21"/>
        </w:rPr>
        <w:t xml:space="preserve"> i </w:t>
      </w:r>
      <w:r w:rsidRPr="009727AA">
        <w:rPr>
          <w:rFonts w:cstheme="minorHAnsi"/>
          <w:szCs w:val="21"/>
        </w:rPr>
        <w:t>odpowiedzi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 xml:space="preserve">zapytania; </w:t>
      </w:r>
    </w:p>
    <w:p w14:paraId="6D968DDD" w14:textId="671779AB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wydawania decyzji administracyjnych</w:t>
      </w:r>
      <w:r w:rsidR="009727AA">
        <w:rPr>
          <w:rFonts w:cstheme="minorHAnsi"/>
          <w:szCs w:val="21"/>
        </w:rPr>
        <w:t xml:space="preserve"> w </w:t>
      </w:r>
      <w:r w:rsidRPr="009727AA">
        <w:rPr>
          <w:rFonts w:cstheme="minorHAnsi"/>
          <w:szCs w:val="21"/>
        </w:rPr>
        <w:t>zakresie niezbędności wejścia</w:t>
      </w:r>
      <w:r w:rsidR="009727AA">
        <w:rPr>
          <w:rFonts w:cstheme="minorHAnsi"/>
          <w:szCs w:val="21"/>
        </w:rPr>
        <w:t xml:space="preserve"> do </w:t>
      </w:r>
      <w:r w:rsidRPr="009727AA">
        <w:rPr>
          <w:rFonts w:cstheme="minorHAnsi"/>
          <w:szCs w:val="21"/>
        </w:rPr>
        <w:t>sąsiedniego budynku, lokalu lub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>teren sąsiedniej nieruchomości</w:t>
      </w:r>
      <w:r w:rsidR="009727AA">
        <w:rPr>
          <w:rFonts w:cstheme="minorHAnsi"/>
          <w:szCs w:val="21"/>
        </w:rPr>
        <w:t xml:space="preserve"> w </w:t>
      </w:r>
      <w:r w:rsidRPr="009727AA">
        <w:rPr>
          <w:rFonts w:cstheme="minorHAnsi"/>
          <w:szCs w:val="21"/>
        </w:rPr>
        <w:t xml:space="preserve">celu wykonania niezbędnych robót budowlanych; </w:t>
      </w:r>
    </w:p>
    <w:p w14:paraId="37C4A69B" w14:textId="3C743310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kontrolowania posiadanych przez osoby wykonujące samodzielne funkcje techniczne</w:t>
      </w:r>
      <w:r w:rsidR="009727AA">
        <w:rPr>
          <w:rFonts w:cstheme="minorHAnsi"/>
          <w:szCs w:val="21"/>
        </w:rPr>
        <w:t xml:space="preserve"> w </w:t>
      </w:r>
      <w:r w:rsidRPr="009727AA">
        <w:rPr>
          <w:rFonts w:cstheme="minorHAnsi"/>
          <w:szCs w:val="21"/>
        </w:rPr>
        <w:t>budownictwie uprawnień</w:t>
      </w:r>
      <w:r w:rsidR="009727AA">
        <w:rPr>
          <w:rFonts w:cstheme="minorHAnsi"/>
          <w:szCs w:val="21"/>
        </w:rPr>
        <w:t xml:space="preserve"> do </w:t>
      </w:r>
      <w:r w:rsidRPr="009727AA">
        <w:rPr>
          <w:rFonts w:cstheme="minorHAnsi"/>
          <w:szCs w:val="21"/>
        </w:rPr>
        <w:t xml:space="preserve">pełnienia tych funkcji; </w:t>
      </w:r>
    </w:p>
    <w:p w14:paraId="236AC55E" w14:textId="40C2EE32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współdziałania</w:t>
      </w:r>
      <w:r w:rsidR="009727AA">
        <w:rPr>
          <w:rFonts w:cstheme="minorHAnsi"/>
          <w:szCs w:val="21"/>
        </w:rPr>
        <w:t xml:space="preserve"> z </w:t>
      </w:r>
      <w:r w:rsidRPr="009727AA">
        <w:rPr>
          <w:rFonts w:cstheme="minorHAnsi"/>
          <w:szCs w:val="21"/>
        </w:rPr>
        <w:t xml:space="preserve">organami innych jednostek; </w:t>
      </w:r>
    </w:p>
    <w:p w14:paraId="4DCC8645" w14:textId="4AD0D335" w:rsidR="00045633" w:rsidRPr="009727AA" w:rsidRDefault="00045633" w:rsidP="009727AA">
      <w:pPr>
        <w:pStyle w:val="Akapitzlist"/>
        <w:numPr>
          <w:ilvl w:val="0"/>
          <w:numId w:val="1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współdziałania</w:t>
      </w:r>
      <w:r w:rsidR="009727AA">
        <w:rPr>
          <w:rFonts w:cstheme="minorHAnsi"/>
          <w:szCs w:val="21"/>
        </w:rPr>
        <w:t xml:space="preserve"> z </w:t>
      </w:r>
      <w:r w:rsidRPr="009727AA">
        <w:rPr>
          <w:rFonts w:cstheme="minorHAnsi"/>
          <w:szCs w:val="21"/>
        </w:rPr>
        <w:t>Powiatowym Inspektorem Nadzoru Budowlanego.</w:t>
      </w:r>
    </w:p>
    <w:p w14:paraId="3A47D611" w14:textId="0752DA10" w:rsidR="00045633" w:rsidRPr="009C1CA1" w:rsidRDefault="00045633" w:rsidP="009727AA">
      <w:pPr>
        <w:spacing w:before="120"/>
      </w:pPr>
      <w:r w:rsidRPr="009C1CA1">
        <w:t>Dane</w:t>
      </w:r>
      <w:r w:rsidR="009727AA">
        <w:t xml:space="preserve"> w </w:t>
      </w:r>
      <w:r w:rsidRPr="009C1CA1">
        <w:t>zakresie numeru telefonu</w:t>
      </w:r>
      <w:r w:rsidR="009727AA">
        <w:t xml:space="preserve"> i </w:t>
      </w:r>
      <w:r w:rsidRPr="009C1CA1">
        <w:t>adresu e-mail będą przetwarzane</w:t>
      </w:r>
      <w:r w:rsidR="009727AA">
        <w:t xml:space="preserve"> na </w:t>
      </w:r>
      <w:r w:rsidRPr="009C1CA1">
        <w:t>podstawie art. 6 ust. 1 lit. a) RODO (osoba, której dane dotyczą wyraziła zgodę</w:t>
      </w:r>
      <w:r w:rsidR="009727AA">
        <w:t xml:space="preserve"> na </w:t>
      </w:r>
      <w:r w:rsidRPr="009C1CA1">
        <w:t>przetwarzanie swoich danych osobowych).</w:t>
      </w:r>
    </w:p>
    <w:p w14:paraId="70EC0B36" w14:textId="77777777" w:rsidR="00045633" w:rsidRPr="009C1CA1" w:rsidRDefault="00045633" w:rsidP="009727AA">
      <w:pPr>
        <w:pStyle w:val="Nagwek1"/>
      </w:pPr>
      <w:r w:rsidRPr="009C1CA1">
        <w:t xml:space="preserve">4. Odbiorcy danych osobowych: </w:t>
      </w:r>
    </w:p>
    <w:p w14:paraId="2A7709EF" w14:textId="77777777" w:rsidR="00045633" w:rsidRPr="009C1CA1" w:rsidRDefault="00045633" w:rsidP="009727AA">
      <w:pPr>
        <w:rPr>
          <w:b/>
        </w:rPr>
      </w:pPr>
      <w:r w:rsidRPr="009C1CA1">
        <w:t>Odbiorcami Pani/Pana danych osobowych mogą być:</w:t>
      </w:r>
    </w:p>
    <w:p w14:paraId="33C4DE48" w14:textId="46FC0815" w:rsidR="00045633" w:rsidRPr="009727AA" w:rsidRDefault="00045633" w:rsidP="00063FE4">
      <w:pPr>
        <w:pStyle w:val="Akapitzlist"/>
        <w:numPr>
          <w:ilvl w:val="0"/>
          <w:numId w:val="6"/>
        </w:numPr>
        <w:spacing w:after="0"/>
        <w:ind w:left="426"/>
        <w:rPr>
          <w:rFonts w:cstheme="minorHAnsi"/>
          <w:szCs w:val="21"/>
        </w:rPr>
      </w:pPr>
      <w:r w:rsidRPr="009727AA">
        <w:rPr>
          <w:rFonts w:cstheme="minorHAnsi"/>
          <w:szCs w:val="21"/>
        </w:rPr>
        <w:t>osoby fizyczne (m.in. strony postępowania administracyjnego), osoby prawne, organy władzy publicznej oraz podmioty wykonujące zadania publiczne lub działające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>zlecenie organów władzy publicznej (m.in. Powiatowy Inspektor Nadzoru Budowlanego</w:t>
      </w:r>
      <w:r w:rsidR="009727AA">
        <w:rPr>
          <w:rFonts w:cstheme="minorHAnsi"/>
          <w:szCs w:val="21"/>
        </w:rPr>
        <w:t xml:space="preserve"> w </w:t>
      </w:r>
      <w:r w:rsidRPr="009727AA">
        <w:rPr>
          <w:rFonts w:cstheme="minorHAnsi"/>
          <w:szCs w:val="21"/>
        </w:rPr>
        <w:t>Świeciu, Wojewoda Kujawsko-Pomorski, Wójtowie Gmin</w:t>
      </w:r>
      <w:r w:rsidR="009727AA">
        <w:rPr>
          <w:rFonts w:cstheme="minorHAnsi"/>
          <w:szCs w:val="21"/>
        </w:rPr>
        <w:t xml:space="preserve"> i </w:t>
      </w:r>
      <w:r w:rsidRPr="009727AA">
        <w:rPr>
          <w:rFonts w:cstheme="minorHAnsi"/>
          <w:szCs w:val="21"/>
        </w:rPr>
        <w:t>Burmistrzowie Miast, Wojewódzki Konserwator Zabytków; Urząd Wojewódzki, Samorządowe Kolegium Odwoławcze, Urząd Gminy, Urząd Miejski),</w:t>
      </w:r>
      <w:r w:rsidR="009727AA">
        <w:rPr>
          <w:rFonts w:cstheme="minorHAnsi"/>
          <w:szCs w:val="21"/>
        </w:rPr>
        <w:t xml:space="preserve"> w </w:t>
      </w:r>
      <w:r w:rsidRPr="009727AA">
        <w:rPr>
          <w:rFonts w:cstheme="minorHAnsi"/>
          <w:szCs w:val="21"/>
        </w:rPr>
        <w:t>zakresie</w:t>
      </w:r>
      <w:r w:rsidR="009727AA">
        <w:rPr>
          <w:rFonts w:cstheme="minorHAnsi"/>
          <w:szCs w:val="21"/>
        </w:rPr>
        <w:t xml:space="preserve"> i w </w:t>
      </w:r>
      <w:r w:rsidRPr="009727AA">
        <w:rPr>
          <w:rFonts w:cstheme="minorHAnsi"/>
          <w:szCs w:val="21"/>
        </w:rPr>
        <w:t>celach, które wynikają</w:t>
      </w:r>
      <w:r w:rsidR="009727AA">
        <w:rPr>
          <w:rFonts w:cstheme="minorHAnsi"/>
          <w:szCs w:val="21"/>
        </w:rPr>
        <w:t xml:space="preserve"> z </w:t>
      </w:r>
      <w:r w:rsidRPr="009727AA">
        <w:rPr>
          <w:rFonts w:cstheme="minorHAnsi"/>
          <w:szCs w:val="21"/>
        </w:rPr>
        <w:t xml:space="preserve">przepisów powszechnie obowiązującego prawa (m.in. Biuletyn Informacji Publicznej, </w:t>
      </w:r>
      <w:proofErr w:type="spellStart"/>
      <w:r w:rsidRPr="009727AA">
        <w:rPr>
          <w:rFonts w:cstheme="minorHAnsi"/>
          <w:szCs w:val="21"/>
        </w:rPr>
        <w:t>Ekoportal</w:t>
      </w:r>
      <w:proofErr w:type="spellEnd"/>
      <w:r w:rsidRPr="009727AA">
        <w:rPr>
          <w:rFonts w:cstheme="minorHAnsi"/>
          <w:szCs w:val="21"/>
        </w:rPr>
        <w:t>, RWDZ);</w:t>
      </w:r>
    </w:p>
    <w:p w14:paraId="22903C6F" w14:textId="67D71B67" w:rsidR="00045633" w:rsidRPr="009727AA" w:rsidRDefault="00045633" w:rsidP="00063FE4">
      <w:pPr>
        <w:pStyle w:val="Akapitzlist"/>
        <w:numPr>
          <w:ilvl w:val="0"/>
          <w:numId w:val="6"/>
        </w:numPr>
        <w:ind w:left="426"/>
        <w:rPr>
          <w:rFonts w:cstheme="minorHAnsi"/>
          <w:b/>
          <w:szCs w:val="21"/>
        </w:rPr>
      </w:pPr>
      <w:r w:rsidRPr="009727AA">
        <w:rPr>
          <w:rFonts w:cstheme="minorHAnsi"/>
          <w:szCs w:val="21"/>
        </w:rPr>
        <w:t>inne podmioty, które</w:t>
      </w:r>
      <w:r w:rsidR="009727AA">
        <w:rPr>
          <w:rFonts w:cstheme="minorHAnsi"/>
          <w:szCs w:val="21"/>
        </w:rPr>
        <w:t xml:space="preserve"> na </w:t>
      </w:r>
      <w:r w:rsidRPr="009727AA">
        <w:rPr>
          <w:rFonts w:cstheme="minorHAnsi"/>
          <w:szCs w:val="21"/>
        </w:rPr>
        <w:t>podstawie stosownych umów podpisanych</w:t>
      </w:r>
      <w:r w:rsidR="009727AA">
        <w:rPr>
          <w:rFonts w:cstheme="minorHAnsi"/>
          <w:szCs w:val="21"/>
        </w:rPr>
        <w:t xml:space="preserve"> z </w:t>
      </w:r>
      <w:r w:rsidRPr="009727AA">
        <w:rPr>
          <w:rFonts w:cstheme="minorHAnsi"/>
          <w:szCs w:val="21"/>
        </w:rPr>
        <w:t>Administratorem przetwarzają dane osobowe.</w:t>
      </w:r>
    </w:p>
    <w:p w14:paraId="126B44B8" w14:textId="77777777" w:rsidR="00045633" w:rsidRPr="009C1CA1" w:rsidRDefault="00045633" w:rsidP="009727AA">
      <w:pPr>
        <w:pStyle w:val="Nagwek1"/>
      </w:pPr>
      <w:r w:rsidRPr="009C1CA1">
        <w:lastRenderedPageBreak/>
        <w:t xml:space="preserve">5. Okres przechowywania danych osobowych: </w:t>
      </w:r>
    </w:p>
    <w:p w14:paraId="09B22502" w14:textId="3A695604" w:rsidR="00045633" w:rsidRPr="009C1CA1" w:rsidRDefault="00045633" w:rsidP="009727AA">
      <w:r w:rsidRPr="009C1CA1">
        <w:t>Pani/Pana dane osobowe będą przechowywane przez okres niezbędny</w:t>
      </w:r>
      <w:r w:rsidR="009727AA">
        <w:t xml:space="preserve"> do </w:t>
      </w:r>
      <w:r w:rsidRPr="009C1CA1">
        <w:t>realizacji celów określonych</w:t>
      </w:r>
      <w:r w:rsidR="009727AA">
        <w:t xml:space="preserve"> w </w:t>
      </w:r>
      <w:r w:rsidRPr="009C1CA1">
        <w:t>pkt 3, a po tym czasie przez okres</w:t>
      </w:r>
      <w:r w:rsidR="00063FE4">
        <w:t xml:space="preserve"> </w:t>
      </w:r>
      <w:r w:rsidRPr="009C1CA1">
        <w:t>oraz</w:t>
      </w:r>
      <w:r w:rsidR="009727AA">
        <w:t xml:space="preserve"> w </w:t>
      </w:r>
      <w:r w:rsidRPr="009C1CA1">
        <w:t>zakresie wymaganym</w:t>
      </w:r>
      <w:r w:rsidR="00122C94" w:rsidRPr="009C1CA1">
        <w:t xml:space="preserve"> </w:t>
      </w:r>
      <w:r w:rsidRPr="009C1CA1">
        <w:t>przez przepisy powszechnie obowiązującego prawa – zgodnie</w:t>
      </w:r>
      <w:r w:rsidR="009727AA">
        <w:t xml:space="preserve"> z </w:t>
      </w:r>
      <w:r w:rsidRPr="009C1CA1">
        <w:t>ustawą</w:t>
      </w:r>
      <w:r w:rsidR="009727AA">
        <w:t xml:space="preserve"> z </w:t>
      </w:r>
      <w:r w:rsidRPr="009C1CA1">
        <w:t>dnia 14 lipca 1983r. o narodowym zasobie archiwalnym</w:t>
      </w:r>
      <w:r w:rsidR="009727AA">
        <w:t xml:space="preserve"> i </w:t>
      </w:r>
      <w:r w:rsidRPr="009C1CA1">
        <w:t>archiwach oraz zgodnie</w:t>
      </w:r>
      <w:r w:rsidR="009727AA">
        <w:t xml:space="preserve"> z </w:t>
      </w:r>
      <w:r w:rsidRPr="009C1CA1">
        <w:t>Rozporządzeniem Prezesa Rady Ministrów</w:t>
      </w:r>
      <w:r w:rsidR="009727AA">
        <w:t xml:space="preserve"> z </w:t>
      </w:r>
      <w:r w:rsidRPr="009C1CA1">
        <w:t>dnia 18 stycznia 2011r.</w:t>
      </w:r>
      <w:r w:rsidR="009727AA">
        <w:t xml:space="preserve"> w </w:t>
      </w:r>
      <w:r w:rsidRPr="009C1CA1">
        <w:t>sprawie instrukcji kancelaryjnej, jednolitych rzeczowych wykazów akt oraz instrukcji</w:t>
      </w:r>
      <w:r w:rsidR="009727AA">
        <w:t xml:space="preserve"> w </w:t>
      </w:r>
      <w:r w:rsidRPr="009C1CA1">
        <w:t>sprawie organizacji</w:t>
      </w:r>
      <w:r w:rsidR="009727AA">
        <w:t xml:space="preserve"> i </w:t>
      </w:r>
      <w:r w:rsidRPr="009C1CA1">
        <w:t>zakresu działania archiwów zakładowych.</w:t>
      </w:r>
    </w:p>
    <w:tbl>
      <w:tblPr>
        <w:tblStyle w:val="Tabela-Siatka"/>
        <w:tblpPr w:leftFromText="141" w:rightFromText="141" w:vertAnchor="text" w:horzAnchor="margin" w:tblpY="-2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9727AA" w:rsidRPr="009C1CA1" w14:paraId="73C8C6A6" w14:textId="77777777" w:rsidTr="009727AA">
        <w:trPr>
          <w:trHeight w:val="8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2046F25" w14:textId="77777777" w:rsidR="009727AA" w:rsidRPr="009C1CA1" w:rsidRDefault="009727AA" w:rsidP="009727AA">
            <w:pPr>
              <w:spacing w:after="0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9C1CA1">
              <w:rPr>
                <w:rFonts w:asciiTheme="majorHAnsi" w:hAnsiTheme="majorHAnsi" w:cstheme="majorHAnsi"/>
                <w:b/>
                <w:szCs w:val="21"/>
              </w:rPr>
              <w:t>Rodzaj dokumentacji:</w:t>
            </w:r>
          </w:p>
        </w:tc>
        <w:tc>
          <w:tcPr>
            <w:tcW w:w="5358" w:type="dxa"/>
            <w:shd w:val="clear" w:color="auto" w:fill="D9D9D9" w:themeFill="background1" w:themeFillShade="D9"/>
            <w:vAlign w:val="center"/>
          </w:tcPr>
          <w:p w14:paraId="1F289AD6" w14:textId="77777777" w:rsidR="009727AA" w:rsidRPr="009C1CA1" w:rsidRDefault="009727AA" w:rsidP="009727AA">
            <w:pPr>
              <w:spacing w:after="0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9C1CA1">
              <w:rPr>
                <w:rFonts w:asciiTheme="majorHAnsi" w:hAnsiTheme="majorHAnsi" w:cstheme="majorHAnsi"/>
                <w:b/>
                <w:szCs w:val="21"/>
              </w:rPr>
              <w:t>Okres przechowywania (kategoria archiwalna):</w:t>
            </w:r>
          </w:p>
        </w:tc>
      </w:tr>
      <w:tr w:rsidR="009727AA" w:rsidRPr="009C1CA1" w14:paraId="2BBFE14A" w14:textId="77777777" w:rsidTr="009727AA">
        <w:trPr>
          <w:trHeight w:val="808"/>
        </w:trPr>
        <w:tc>
          <w:tcPr>
            <w:tcW w:w="5098" w:type="dxa"/>
            <w:vAlign w:val="center"/>
          </w:tcPr>
          <w:p w14:paraId="7879D65F" w14:textId="26DD816C" w:rsidR="009727AA" w:rsidRPr="009727AA" w:rsidRDefault="009727AA" w:rsidP="009727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pozwolenia</w:t>
            </w:r>
            <w:r>
              <w:rPr>
                <w:rFonts w:cstheme="minorHAnsi"/>
                <w:szCs w:val="21"/>
              </w:rPr>
              <w:t xml:space="preserve"> na </w:t>
            </w:r>
            <w:r w:rsidRPr="009727AA">
              <w:rPr>
                <w:rFonts w:cstheme="minorHAnsi"/>
                <w:szCs w:val="21"/>
              </w:rPr>
              <w:t>budowę</w:t>
            </w:r>
          </w:p>
          <w:p w14:paraId="7521F551" w14:textId="0AC96A3D" w:rsidR="009727AA" w:rsidRPr="009727AA" w:rsidRDefault="009727AA" w:rsidP="009727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pozwolenia</w:t>
            </w:r>
            <w:r>
              <w:rPr>
                <w:rFonts w:cstheme="minorHAnsi"/>
                <w:szCs w:val="21"/>
              </w:rPr>
              <w:t xml:space="preserve"> na </w:t>
            </w:r>
            <w:r w:rsidRPr="009727AA">
              <w:rPr>
                <w:rFonts w:cstheme="minorHAnsi"/>
                <w:szCs w:val="21"/>
              </w:rPr>
              <w:t>rozbiórkę</w:t>
            </w:r>
          </w:p>
          <w:p w14:paraId="32CD198A" w14:textId="77777777" w:rsidR="009727AA" w:rsidRPr="009727AA" w:rsidRDefault="009727AA" w:rsidP="009727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przeniesienie decyzji</w:t>
            </w:r>
          </w:p>
          <w:p w14:paraId="01599961" w14:textId="77777777" w:rsidR="009727AA" w:rsidRPr="009727AA" w:rsidRDefault="009727AA" w:rsidP="009727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zmiany decyzji</w:t>
            </w:r>
          </w:p>
          <w:p w14:paraId="655DD456" w14:textId="0954B61A" w:rsidR="009727AA" w:rsidRPr="009727AA" w:rsidRDefault="009727AA" w:rsidP="009727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zgłoszenia</w:t>
            </w:r>
            <w:r>
              <w:rPr>
                <w:rFonts w:cstheme="minorHAnsi"/>
                <w:szCs w:val="21"/>
              </w:rPr>
              <w:t xml:space="preserve"> z </w:t>
            </w:r>
            <w:r w:rsidRPr="009727AA">
              <w:rPr>
                <w:rFonts w:cstheme="minorHAnsi"/>
                <w:szCs w:val="21"/>
              </w:rPr>
              <w:t>projektem budowlanym</w:t>
            </w:r>
          </w:p>
          <w:p w14:paraId="5BA7C6A0" w14:textId="72C3441B" w:rsidR="009727AA" w:rsidRPr="009727AA" w:rsidRDefault="009727AA" w:rsidP="009727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zezwolenia</w:t>
            </w:r>
            <w:r>
              <w:rPr>
                <w:rFonts w:cstheme="minorHAnsi"/>
                <w:szCs w:val="21"/>
              </w:rPr>
              <w:t xml:space="preserve"> na </w:t>
            </w:r>
            <w:r w:rsidRPr="009727AA">
              <w:rPr>
                <w:rFonts w:cstheme="minorHAnsi"/>
                <w:szCs w:val="21"/>
              </w:rPr>
              <w:t>realizację inwestycji drogowych</w:t>
            </w:r>
          </w:p>
          <w:p w14:paraId="4E7BD632" w14:textId="7F51B56C" w:rsidR="009727AA" w:rsidRPr="009C1CA1" w:rsidRDefault="009727AA" w:rsidP="009727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 w:cstheme="maj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zezwolenia</w:t>
            </w:r>
            <w:r>
              <w:rPr>
                <w:rFonts w:cstheme="minorHAnsi"/>
                <w:szCs w:val="21"/>
              </w:rPr>
              <w:t xml:space="preserve"> na </w:t>
            </w:r>
            <w:r w:rsidRPr="009727AA">
              <w:rPr>
                <w:rFonts w:cstheme="minorHAnsi"/>
                <w:szCs w:val="21"/>
              </w:rPr>
              <w:t>wejścia</w:t>
            </w:r>
            <w:r>
              <w:rPr>
                <w:rFonts w:cstheme="minorHAnsi"/>
                <w:szCs w:val="21"/>
              </w:rPr>
              <w:t xml:space="preserve"> w </w:t>
            </w:r>
            <w:r w:rsidRPr="009727AA">
              <w:rPr>
                <w:rFonts w:cstheme="minorHAnsi"/>
                <w:szCs w:val="21"/>
              </w:rPr>
              <w:t>teren sąsiedniej nieruchomości</w:t>
            </w:r>
            <w:r>
              <w:rPr>
                <w:rFonts w:cstheme="minorHAnsi"/>
                <w:szCs w:val="21"/>
              </w:rPr>
              <w:t xml:space="preserve"> w </w:t>
            </w:r>
            <w:r w:rsidRPr="009727AA">
              <w:rPr>
                <w:rFonts w:cstheme="minorHAnsi"/>
                <w:szCs w:val="21"/>
              </w:rPr>
              <w:t>celu wykonania niezbędnych robót budowlanych</w:t>
            </w:r>
          </w:p>
        </w:tc>
        <w:tc>
          <w:tcPr>
            <w:tcW w:w="5358" w:type="dxa"/>
            <w:vAlign w:val="center"/>
          </w:tcPr>
          <w:p w14:paraId="7FD50F7B" w14:textId="77777777" w:rsidR="009727AA" w:rsidRPr="009C1CA1" w:rsidRDefault="009727AA" w:rsidP="009727AA">
            <w:r w:rsidRPr="009C1CA1">
              <w:t>Dokumentacja niearchiwalna BE10 (po 10 latach przechowywania poddawana jest ekspertyzie przez Archiwum Państwowe, które może zmienić</w:t>
            </w:r>
            <w:r>
              <w:t xml:space="preserve"> </w:t>
            </w:r>
            <w:r w:rsidRPr="009C1CA1">
              <w:t>jej kategorię)</w:t>
            </w:r>
          </w:p>
        </w:tc>
      </w:tr>
      <w:tr w:rsidR="009727AA" w:rsidRPr="009C1CA1" w14:paraId="13285C0F" w14:textId="77777777" w:rsidTr="009727AA">
        <w:trPr>
          <w:trHeight w:val="348"/>
        </w:trPr>
        <w:tc>
          <w:tcPr>
            <w:tcW w:w="5098" w:type="dxa"/>
            <w:vAlign w:val="center"/>
          </w:tcPr>
          <w:p w14:paraId="7B32943E" w14:textId="77777777" w:rsidR="009727AA" w:rsidRPr="009727AA" w:rsidRDefault="009727AA" w:rsidP="009727A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zgłoszenie budowy lub wykonywania innych robót budowlanych</w:t>
            </w:r>
          </w:p>
          <w:p w14:paraId="5E6E0FD9" w14:textId="77777777" w:rsidR="009727AA" w:rsidRPr="009727AA" w:rsidRDefault="009727AA" w:rsidP="009727A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zgłoszenia zmiany sposobu użytkowania</w:t>
            </w:r>
          </w:p>
          <w:p w14:paraId="3F62E574" w14:textId="77777777" w:rsidR="009727AA" w:rsidRPr="009C1CA1" w:rsidRDefault="009727AA" w:rsidP="009727A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ajorHAnsi" w:hAnsiTheme="majorHAnsi" w:cstheme="maj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prowadzenie pozostałej korespondencji</w:t>
            </w:r>
          </w:p>
        </w:tc>
        <w:tc>
          <w:tcPr>
            <w:tcW w:w="5358" w:type="dxa"/>
            <w:vAlign w:val="center"/>
          </w:tcPr>
          <w:p w14:paraId="50096303" w14:textId="77777777" w:rsidR="009727AA" w:rsidRPr="009C1CA1" w:rsidRDefault="009727AA" w:rsidP="009727AA">
            <w:r w:rsidRPr="009C1CA1">
              <w:t>Dokumentacja niearchiwalna B5 - po upływie 5 lat przechowywania podlega brakowaniu</w:t>
            </w:r>
          </w:p>
        </w:tc>
      </w:tr>
      <w:tr w:rsidR="009727AA" w:rsidRPr="009C1CA1" w14:paraId="12976AD2" w14:textId="77777777" w:rsidTr="009727AA">
        <w:trPr>
          <w:trHeight w:val="172"/>
        </w:trPr>
        <w:tc>
          <w:tcPr>
            <w:tcW w:w="5098" w:type="dxa"/>
            <w:vAlign w:val="center"/>
          </w:tcPr>
          <w:p w14:paraId="0E60697E" w14:textId="77777777" w:rsidR="009727AA" w:rsidRPr="009727AA" w:rsidRDefault="009727AA" w:rsidP="009727A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zaświadczenia o samodzielności lokali</w:t>
            </w:r>
          </w:p>
          <w:p w14:paraId="23BBC989" w14:textId="113D6FAA" w:rsidR="009727AA" w:rsidRPr="009C1CA1" w:rsidRDefault="009727AA" w:rsidP="009727A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ajorHAnsi" w:hAnsiTheme="majorHAnsi" w:cstheme="maj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współdziałanie</w:t>
            </w:r>
            <w:r>
              <w:rPr>
                <w:rFonts w:cstheme="minorHAnsi"/>
                <w:szCs w:val="21"/>
              </w:rPr>
              <w:t xml:space="preserve"> z </w:t>
            </w:r>
            <w:r w:rsidRPr="009727AA">
              <w:rPr>
                <w:rFonts w:cstheme="minorHAnsi"/>
                <w:szCs w:val="21"/>
              </w:rPr>
              <w:t>innymi jednostkami</w:t>
            </w:r>
          </w:p>
        </w:tc>
        <w:tc>
          <w:tcPr>
            <w:tcW w:w="5358" w:type="dxa"/>
            <w:vAlign w:val="center"/>
          </w:tcPr>
          <w:p w14:paraId="762F6089" w14:textId="77777777" w:rsidR="009727AA" w:rsidRPr="009C1CA1" w:rsidRDefault="009727AA" w:rsidP="009727AA">
            <w:r w:rsidRPr="009C1CA1">
              <w:t>Dokumentacja niearchiwalna A - przechowywana wieczyście</w:t>
            </w:r>
          </w:p>
        </w:tc>
      </w:tr>
      <w:tr w:rsidR="009727AA" w:rsidRPr="009C1CA1" w14:paraId="46321D0F" w14:textId="77777777" w:rsidTr="009727AA">
        <w:trPr>
          <w:trHeight w:val="283"/>
        </w:trPr>
        <w:tc>
          <w:tcPr>
            <w:tcW w:w="5098" w:type="dxa"/>
            <w:vAlign w:val="center"/>
          </w:tcPr>
          <w:p w14:paraId="55E9C84A" w14:textId="77777777" w:rsidR="009727AA" w:rsidRPr="009727AA" w:rsidRDefault="009727AA" w:rsidP="009727AA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szCs w:val="21"/>
              </w:rPr>
            </w:pPr>
            <w:r w:rsidRPr="009727AA">
              <w:rPr>
                <w:rFonts w:cstheme="minorHAnsi"/>
                <w:szCs w:val="21"/>
              </w:rPr>
              <w:t>udostępnianie informacji publicznej</w:t>
            </w:r>
          </w:p>
        </w:tc>
        <w:tc>
          <w:tcPr>
            <w:tcW w:w="5358" w:type="dxa"/>
            <w:vAlign w:val="center"/>
          </w:tcPr>
          <w:p w14:paraId="04B59C19" w14:textId="77777777" w:rsidR="009727AA" w:rsidRPr="009C1CA1" w:rsidRDefault="009727AA" w:rsidP="009727AA">
            <w:r w:rsidRPr="009C1CA1">
              <w:t>Dokumentacja niearchiwalna BE5 - po 5 latach przechowywania poddawana jest ekspertyzie przez Archiwum Państwowe, które może zmienić</w:t>
            </w:r>
            <w:r>
              <w:t xml:space="preserve"> </w:t>
            </w:r>
            <w:r w:rsidRPr="009C1CA1">
              <w:t>jej kategorię</w:t>
            </w:r>
          </w:p>
        </w:tc>
      </w:tr>
    </w:tbl>
    <w:p w14:paraId="0D12D073" w14:textId="77777777" w:rsidR="00045633" w:rsidRPr="009C1CA1" w:rsidRDefault="00045633" w:rsidP="009727AA">
      <w:pPr>
        <w:pStyle w:val="Nagwek1"/>
      </w:pPr>
      <w:r w:rsidRPr="009C1CA1">
        <w:t xml:space="preserve">6. Prawa osób, których dane osobowe dotyczą: </w:t>
      </w:r>
    </w:p>
    <w:p w14:paraId="25D37178" w14:textId="1299D510" w:rsidR="00045633" w:rsidRPr="009C1CA1" w:rsidRDefault="00045633" w:rsidP="009727AA">
      <w:pPr>
        <w:rPr>
          <w:b/>
        </w:rPr>
      </w:pPr>
      <w:r w:rsidRPr="009C1CA1">
        <w:t>W związku</w:t>
      </w:r>
      <w:r w:rsidR="009727AA">
        <w:t xml:space="preserve"> z </w:t>
      </w:r>
      <w:r w:rsidRPr="009C1CA1">
        <w:t>przetwarzaniem Pani/Pana danych osobowych posiada Pani/Pan prawo dostępu</w:t>
      </w:r>
      <w:r w:rsidR="009727AA">
        <w:t xml:space="preserve"> do </w:t>
      </w:r>
      <w:r w:rsidRPr="009C1CA1">
        <w:t>swoich danych,</w:t>
      </w:r>
      <w:r w:rsidR="009727AA">
        <w:t xml:space="preserve"> do </w:t>
      </w:r>
      <w:r w:rsidRPr="009C1CA1">
        <w:t>sprostowania danych,</w:t>
      </w:r>
      <w:r w:rsidR="009727AA">
        <w:t xml:space="preserve"> do </w:t>
      </w:r>
      <w:r w:rsidRPr="009C1CA1">
        <w:t>ograniczenia przetwarzania danych. Posiada Pani/Pan również prawo</w:t>
      </w:r>
      <w:r w:rsidR="009727AA">
        <w:t xml:space="preserve"> do </w:t>
      </w:r>
      <w:r w:rsidRPr="009C1CA1">
        <w:t>cofnięcia zgody</w:t>
      </w:r>
      <w:r w:rsidR="009727AA">
        <w:t xml:space="preserve"> w </w:t>
      </w:r>
      <w:r w:rsidRPr="009C1CA1">
        <w:t>każdym momencie (jeśli przetwarzanie będzie</w:t>
      </w:r>
      <w:r w:rsidR="00063FE4">
        <w:t xml:space="preserve"> </w:t>
      </w:r>
      <w:r w:rsidRPr="009C1CA1">
        <w:t>się odbywało</w:t>
      </w:r>
      <w:r w:rsidR="009727AA">
        <w:t xml:space="preserve"> na </w:t>
      </w:r>
      <w:r w:rsidRPr="009C1CA1">
        <w:t>podstawie zgody)</w:t>
      </w:r>
      <w:r w:rsidR="009727AA">
        <w:t xml:space="preserve"> i </w:t>
      </w:r>
      <w:r w:rsidRPr="009C1CA1">
        <w:t>bez podawania przyczyny,</w:t>
      </w:r>
      <w:r w:rsidR="00063FE4">
        <w:t xml:space="preserve"> </w:t>
      </w:r>
      <w:r w:rsidRPr="009C1CA1">
        <w:t>lecz przetwarzanie danych osobowych dokonane przed cofnięciem zgody nadal pozostanie zgodne</w:t>
      </w:r>
      <w:r w:rsidR="009727AA">
        <w:t xml:space="preserve"> z </w:t>
      </w:r>
      <w:r w:rsidRPr="009C1CA1">
        <w:t>prawem. Aby skorzystać</w:t>
      </w:r>
      <w:r w:rsidR="009727AA">
        <w:t xml:space="preserve"> z </w:t>
      </w:r>
      <w:r w:rsidRPr="009C1CA1">
        <w:t>wyżej wymienionych praw, osoba, której dane dotyczą, powinna skontaktować się, wykorzystując podane dane kontaktowe,</w:t>
      </w:r>
      <w:r w:rsidR="009727AA">
        <w:t xml:space="preserve"> z </w:t>
      </w:r>
      <w:r w:rsidRPr="009C1CA1">
        <w:t>administratorem</w:t>
      </w:r>
      <w:r w:rsidR="009727AA">
        <w:t xml:space="preserve"> i </w:t>
      </w:r>
      <w:r w:rsidRPr="009C1CA1">
        <w:t>poinformować go,</w:t>
      </w:r>
      <w:r w:rsidR="009727AA">
        <w:t xml:space="preserve"> z </w:t>
      </w:r>
      <w:r w:rsidRPr="009C1CA1">
        <w:t>którego prawa</w:t>
      </w:r>
      <w:r w:rsidR="009727AA">
        <w:t xml:space="preserve"> i w </w:t>
      </w:r>
      <w:r w:rsidRPr="009C1CA1">
        <w:t>jakim zakresie chce skorzystać.</w:t>
      </w:r>
    </w:p>
    <w:p w14:paraId="3BB4CA15" w14:textId="4BE93F8D" w:rsidR="00045633" w:rsidRPr="009C1CA1" w:rsidRDefault="00045633" w:rsidP="009727AA">
      <w:pPr>
        <w:pStyle w:val="Nagwek1"/>
      </w:pPr>
      <w:r w:rsidRPr="009C1CA1">
        <w:t>7. Prawo wniesienia skargi</w:t>
      </w:r>
      <w:r w:rsidR="009727AA">
        <w:t xml:space="preserve"> do </w:t>
      </w:r>
      <w:r w:rsidRPr="009C1CA1">
        <w:t>organu nadzorczego:</w:t>
      </w:r>
    </w:p>
    <w:p w14:paraId="21B95807" w14:textId="64770CBB" w:rsidR="00045633" w:rsidRPr="009C1CA1" w:rsidRDefault="00045633" w:rsidP="009727AA">
      <w:bookmarkStart w:id="0" w:name="_Hlk6396268"/>
      <w:r w:rsidRPr="009C1CA1">
        <w:t>Może Pani/Pan wnieść skargę</w:t>
      </w:r>
      <w:r w:rsidR="009727AA">
        <w:t xml:space="preserve"> do </w:t>
      </w:r>
      <w:r w:rsidRPr="009C1CA1">
        <w:t>organu nadzorczego, którym jest Prezes Urzędu Ochrony Danych Osobowych,</w:t>
      </w:r>
      <w:r w:rsidR="009727AA">
        <w:t xml:space="preserve"> z </w:t>
      </w:r>
      <w:r w:rsidRPr="009C1CA1">
        <w:t>siedzibą</w:t>
      </w:r>
      <w:r w:rsidR="009727AA">
        <w:t xml:space="preserve"> w </w:t>
      </w:r>
      <w:r w:rsidRPr="009C1CA1">
        <w:t>Warszawie, jeżeli sądzi Pani/Pan, że przetwarzanie Pani/Pana danych osobowych narusza przepisy RODO</w:t>
      </w:r>
      <w:bookmarkEnd w:id="0"/>
      <w:r w:rsidRPr="009C1CA1">
        <w:t>.</w:t>
      </w:r>
    </w:p>
    <w:p w14:paraId="5E72DA8F" w14:textId="77777777" w:rsidR="00045633" w:rsidRPr="009C1CA1" w:rsidRDefault="00045633" w:rsidP="009727AA">
      <w:pPr>
        <w:pStyle w:val="Nagwek1"/>
      </w:pPr>
      <w:r w:rsidRPr="009C1CA1">
        <w:t>8. Informacja o wymogu dobrowolności podania danych oraz konsekwencjach niepodania danych osobowych:</w:t>
      </w:r>
    </w:p>
    <w:p w14:paraId="77378DDE" w14:textId="7E9BC2ED" w:rsidR="00045633" w:rsidRPr="009C1CA1" w:rsidRDefault="00045633" w:rsidP="009727AA">
      <w:r w:rsidRPr="009C1CA1">
        <w:t>Podanie przez Panią/Pana danych osobowych jest obowiązkowe,</w:t>
      </w:r>
      <w:r w:rsidR="009727AA">
        <w:t xml:space="preserve"> w </w:t>
      </w:r>
      <w:r w:rsidR="00F646D4" w:rsidRPr="009C1CA1">
        <w:t>sytuacji,</w:t>
      </w:r>
      <w:r w:rsidRPr="009C1CA1">
        <w:t xml:space="preserve"> gdy przesłankę przetwarzania danych osobowych stanowi przepis prawa. Niepodanie przez Panią/Pana danych osobowych wymaganych przepisami prawa, może skutkować pozostawieniem sprawy bez rozpatrzenia. Podanie przez Panią/Pana danych osobowych przetwarzanych</w:t>
      </w:r>
      <w:r w:rsidR="009727AA">
        <w:t xml:space="preserve"> na </w:t>
      </w:r>
      <w:r w:rsidRPr="009C1CA1">
        <w:t>podstawie zgody jest dobrowolne, a ich niepodanie nie wpływa</w:t>
      </w:r>
      <w:r w:rsidR="009727AA">
        <w:t xml:space="preserve"> na </w:t>
      </w:r>
      <w:r w:rsidRPr="009C1CA1">
        <w:t>sposób rozpatrzenia sprawy.</w:t>
      </w:r>
    </w:p>
    <w:p w14:paraId="69E0F888" w14:textId="493B8D8D" w:rsidR="00D57013" w:rsidRPr="009C1CA1" w:rsidRDefault="00045633" w:rsidP="00063FE4">
      <w:pPr>
        <w:spacing w:after="0"/>
        <w:rPr>
          <w:rFonts w:asciiTheme="majorHAnsi" w:hAnsiTheme="majorHAnsi" w:cstheme="majorHAnsi"/>
          <w:szCs w:val="21"/>
        </w:rPr>
      </w:pPr>
      <w:r w:rsidRPr="009C1CA1">
        <w:rPr>
          <w:rFonts w:asciiTheme="majorHAnsi" w:hAnsiTheme="majorHAnsi" w:cstheme="majorHAnsi"/>
          <w:b/>
          <w:szCs w:val="21"/>
        </w:rPr>
        <w:t>Pani/Pana dane osobowe nie będą przetwarzane</w:t>
      </w:r>
      <w:r w:rsidR="009727AA">
        <w:rPr>
          <w:rFonts w:asciiTheme="majorHAnsi" w:hAnsiTheme="majorHAnsi" w:cstheme="majorHAnsi"/>
          <w:b/>
          <w:szCs w:val="21"/>
        </w:rPr>
        <w:t xml:space="preserve"> w </w:t>
      </w:r>
      <w:r w:rsidRPr="009C1CA1">
        <w:rPr>
          <w:rFonts w:asciiTheme="majorHAnsi" w:hAnsiTheme="majorHAnsi" w:cstheme="majorHAnsi"/>
          <w:b/>
          <w:szCs w:val="21"/>
        </w:rPr>
        <w:t>sposób zautomatyzowany</w:t>
      </w:r>
      <w:r w:rsidR="009727AA">
        <w:rPr>
          <w:rFonts w:asciiTheme="majorHAnsi" w:hAnsiTheme="majorHAnsi" w:cstheme="majorHAnsi"/>
          <w:b/>
          <w:szCs w:val="21"/>
        </w:rPr>
        <w:t xml:space="preserve"> w </w:t>
      </w:r>
      <w:r w:rsidRPr="009C1CA1">
        <w:rPr>
          <w:rFonts w:asciiTheme="majorHAnsi" w:hAnsiTheme="majorHAnsi" w:cstheme="majorHAnsi"/>
          <w:b/>
          <w:szCs w:val="21"/>
        </w:rPr>
        <w:t>celu podjęcia jakiejkolwiek decyzji</w:t>
      </w:r>
      <w:r w:rsidR="009727AA">
        <w:rPr>
          <w:rFonts w:asciiTheme="majorHAnsi" w:hAnsiTheme="majorHAnsi" w:cstheme="majorHAnsi"/>
          <w:b/>
          <w:szCs w:val="21"/>
        </w:rPr>
        <w:t xml:space="preserve"> i </w:t>
      </w:r>
      <w:r w:rsidRPr="009C1CA1">
        <w:rPr>
          <w:rFonts w:asciiTheme="majorHAnsi" w:hAnsiTheme="majorHAnsi" w:cstheme="majorHAnsi"/>
          <w:b/>
          <w:szCs w:val="21"/>
        </w:rPr>
        <w:t>nie będą profilowane.</w:t>
      </w:r>
    </w:p>
    <w:sectPr w:rsidR="00D57013" w:rsidRPr="009C1CA1" w:rsidSect="00063F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40B3"/>
    <w:multiLevelType w:val="hybridMultilevel"/>
    <w:tmpl w:val="AFF03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053D5"/>
    <w:multiLevelType w:val="hybridMultilevel"/>
    <w:tmpl w:val="B5109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B1094"/>
    <w:multiLevelType w:val="hybridMultilevel"/>
    <w:tmpl w:val="7E5062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4664BF"/>
    <w:multiLevelType w:val="hybridMultilevel"/>
    <w:tmpl w:val="87B25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854FB"/>
    <w:multiLevelType w:val="hybridMultilevel"/>
    <w:tmpl w:val="DCF40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B13449"/>
    <w:multiLevelType w:val="hybridMultilevel"/>
    <w:tmpl w:val="4940A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720120">
    <w:abstractNumId w:val="3"/>
  </w:num>
  <w:num w:numId="2" w16cid:durableId="934897441">
    <w:abstractNumId w:val="0"/>
  </w:num>
  <w:num w:numId="3" w16cid:durableId="1767966445">
    <w:abstractNumId w:val="4"/>
  </w:num>
  <w:num w:numId="4" w16cid:durableId="12348361">
    <w:abstractNumId w:val="2"/>
  </w:num>
  <w:num w:numId="5" w16cid:durableId="1313564994">
    <w:abstractNumId w:val="1"/>
  </w:num>
  <w:num w:numId="6" w16cid:durableId="101249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33"/>
    <w:rsid w:val="00045633"/>
    <w:rsid w:val="00063FE4"/>
    <w:rsid w:val="00122C94"/>
    <w:rsid w:val="00325A11"/>
    <w:rsid w:val="005E18D0"/>
    <w:rsid w:val="009727AA"/>
    <w:rsid w:val="009C1CA1"/>
    <w:rsid w:val="00D57013"/>
    <w:rsid w:val="00F43B4A"/>
    <w:rsid w:val="00F6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4442"/>
  <w15:chartTrackingRefBased/>
  <w15:docId w15:val="{0ED044CC-EA45-49A3-A739-AA3A8C8E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7AA"/>
    <w:pPr>
      <w:spacing w:after="120" w:line="240" w:lineRule="auto"/>
      <w:jc w:val="both"/>
    </w:pPr>
    <w:rPr>
      <w:kern w:val="0"/>
      <w:sz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7AA"/>
    <w:pPr>
      <w:keepNext/>
      <w:keepLines/>
      <w:spacing w:before="12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56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5633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9C1CA1"/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F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FE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7AA"/>
    <w:rPr>
      <w:rFonts w:eastAsiaTheme="majorEastAsia" w:cstheme="majorBidi"/>
      <w:b/>
      <w:kern w:val="0"/>
      <w:sz w:val="24"/>
      <w:szCs w:val="3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27AA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7AA"/>
    <w:rPr>
      <w:rFonts w:eastAsiaTheme="majorEastAsia" w:cstheme="majorBidi"/>
      <w:b/>
      <w:spacing w:val="-10"/>
      <w:kern w:val="28"/>
      <w:sz w:val="28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5E22-F902-4B6F-AEC4-888E33F2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Damrath</dc:creator>
  <cp:keywords/>
  <dc:description/>
  <cp:lastModifiedBy>Aleksandra Kujaczyńska</cp:lastModifiedBy>
  <cp:revision>4</cp:revision>
  <dcterms:created xsi:type="dcterms:W3CDTF">2023-10-20T06:12:00Z</dcterms:created>
  <dcterms:modified xsi:type="dcterms:W3CDTF">2026-02-03T07:06:00Z</dcterms:modified>
</cp:coreProperties>
</file>